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953" w:rsidRPr="001E1953" w:rsidRDefault="00205D53" w:rsidP="004524E0">
      <w:pPr>
        <w:jc w:val="center"/>
        <w:rPr>
          <w:sz w:val="28"/>
          <w:szCs w:val="28"/>
          <w:lang w:val="uk-UA"/>
        </w:rPr>
      </w:pPr>
      <w:r w:rsidRPr="004524E0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Обґрунтування технічних та якісних характеристик предмета закупівлі, розміру бюджетних призначень та/або очікуваної вартості предмета закупівлі </w:t>
      </w:r>
      <w:r w:rsidR="004524E0"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Послуги зі збирання та вивезення сміття та опалого листя по загальних об’єктах міста </w:t>
      </w:r>
      <w:r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(Код за Єдиним закупівельним словником: </w:t>
      </w:r>
      <w:r w:rsidR="00960153" w:rsidRPr="004524E0">
        <w:rPr>
          <w:rFonts w:ascii="Times New Roman" w:hAnsi="Times New Roman" w:cs="Times New Roman"/>
          <w:b/>
          <w:sz w:val="28"/>
          <w:szCs w:val="28"/>
          <w:lang w:val="uk-UA"/>
        </w:rPr>
        <w:t>ДК 021:2015:</w:t>
      </w:r>
      <w:r w:rsidR="004524E0" w:rsidRPr="004524E0">
        <w:rPr>
          <w:rFonts w:ascii="Times New Roman" w:hAnsi="Times New Roman" w:cs="Times New Roman"/>
          <w:lang w:val="uk-UA"/>
        </w:rPr>
        <w:t xml:space="preserve"> </w:t>
      </w:r>
      <w:r w:rsidR="004524E0" w:rsidRPr="004524E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90510000-5: Утилізація/видалення сміття та поводження зі сміттям</w:t>
      </w:r>
      <w:r w:rsidR="00960153"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) </w:t>
      </w:r>
      <w:r w:rsidRPr="004524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№ </w:t>
      </w:r>
      <w:r w:rsidR="004524E0" w:rsidRPr="004524E0">
        <w:rPr>
          <w:rFonts w:ascii="Times New Roman" w:hAnsi="Times New Roman" w:cs="Times New Roman"/>
          <w:b/>
          <w:sz w:val="28"/>
          <w:szCs w:val="28"/>
        </w:rPr>
        <w:t>UA</w:t>
      </w:r>
      <w:r w:rsidR="004524E0" w:rsidRPr="004524E0">
        <w:rPr>
          <w:rFonts w:ascii="Times New Roman" w:hAnsi="Times New Roman" w:cs="Times New Roman"/>
          <w:b/>
          <w:sz w:val="28"/>
          <w:szCs w:val="28"/>
          <w:lang w:val="uk-UA"/>
        </w:rPr>
        <w:t>-2021-04-01-005951-</w:t>
      </w:r>
      <w:r w:rsidR="004524E0" w:rsidRPr="004524E0">
        <w:rPr>
          <w:rFonts w:ascii="Times New Roman" w:hAnsi="Times New Roman" w:cs="Times New Roman"/>
          <w:b/>
          <w:sz w:val="28"/>
          <w:szCs w:val="28"/>
        </w:rPr>
        <w:t>c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розміру бюджетних призначень та/або очікуваної вартості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lang w:val="uk-UA"/>
        </w:rPr>
      </w:pPr>
    </w:p>
    <w:p w:rsidR="004524E0" w:rsidRPr="004524E0" w:rsidRDefault="004524E0" w:rsidP="00452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E0">
        <w:rPr>
          <w:rFonts w:ascii="Times New Roman" w:hAnsi="Times New Roman" w:cs="Times New Roman"/>
          <w:sz w:val="28"/>
          <w:szCs w:val="28"/>
          <w:lang w:val="uk-UA"/>
        </w:rPr>
        <w:t>Потреба в послузі зі збирання та вивезення сміття та опалого листя по загальних об’єктах міста (</w:t>
      </w:r>
      <w:r w:rsidR="00C46816">
        <w:rPr>
          <w:rFonts w:ascii="Times New Roman" w:hAnsi="Times New Roman" w:cs="Times New Roman"/>
          <w:sz w:val="28"/>
          <w:szCs w:val="28"/>
          <w:lang w:val="uk-UA"/>
        </w:rPr>
        <w:t xml:space="preserve">номенклатура, </w:t>
      </w:r>
      <w:bookmarkStart w:id="0" w:name="_GoBack"/>
      <w:bookmarkEnd w:id="0"/>
      <w:r w:rsidRPr="004524E0">
        <w:rPr>
          <w:rFonts w:ascii="Times New Roman" w:hAnsi="Times New Roman" w:cs="Times New Roman"/>
          <w:sz w:val="28"/>
          <w:szCs w:val="28"/>
          <w:lang w:val="uk-UA"/>
        </w:rPr>
        <w:t>кількісні та якісні показники) визначалася на підставі аналізу фактичної потреби для забезпечення діяльності Сумської міської територіальної громади у минулих періодах та з урахуванням запланованих поточних завдань замовника на 2021 рік.</w:t>
      </w:r>
      <w:r w:rsidRPr="004524E0">
        <w:rPr>
          <w:rFonts w:ascii="Times New Roman" w:hAnsi="Times New Roman" w:cs="Times New Roman"/>
          <w:sz w:val="28"/>
          <w:szCs w:val="28"/>
        </w:rPr>
        <w:t> </w:t>
      </w:r>
    </w:p>
    <w:p w:rsidR="004524E0" w:rsidRPr="004524E0" w:rsidRDefault="004524E0" w:rsidP="00452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25903" w:rsidRPr="004524E0" w:rsidRDefault="00825903" w:rsidP="004524E0">
      <w:pPr>
        <w:pStyle w:val="rvps2"/>
        <w:shd w:val="clear" w:color="auto" w:fill="FFFFFF"/>
        <w:tabs>
          <w:tab w:val="left" w:pos="567"/>
        </w:tabs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4524E0">
        <w:rPr>
          <w:sz w:val="28"/>
          <w:szCs w:val="28"/>
          <w:lang w:val="uk-UA"/>
        </w:rPr>
        <w:t xml:space="preserve">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</w:r>
    </w:p>
    <w:p w:rsidR="00A166A5" w:rsidRPr="004524E0" w:rsidRDefault="00A166A5" w:rsidP="00452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4E0" w:rsidRPr="004524E0" w:rsidRDefault="004524E0" w:rsidP="004524E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Як основа, для встановлення очікуваної вартості послуг, використовувались як ціни власних попередніх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(укладених договорів) на закупівлю цих послуг так і ціни відповідних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минулих періодів, інформація про які міститься в електронній системі </w:t>
      </w:r>
      <w:proofErr w:type="spellStart"/>
      <w:r w:rsidRPr="004524E0">
        <w:rPr>
          <w:rFonts w:ascii="Times New Roman" w:hAnsi="Times New Roman" w:cs="Times New Roman"/>
          <w:sz w:val="28"/>
          <w:szCs w:val="28"/>
          <w:lang w:val="uk-UA"/>
        </w:rPr>
        <w:t>закупівель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4524E0">
        <w:rPr>
          <w:rFonts w:ascii="Times New Roman" w:hAnsi="Times New Roman" w:cs="Times New Roman"/>
          <w:sz w:val="28"/>
          <w:szCs w:val="28"/>
        </w:rPr>
        <w:t>Prozorro</w:t>
      </w:r>
      <w:proofErr w:type="spellEnd"/>
      <w:r w:rsidRPr="004524E0">
        <w:rPr>
          <w:rFonts w:ascii="Times New Roman" w:hAnsi="Times New Roman" w:cs="Times New Roman"/>
          <w:sz w:val="28"/>
          <w:szCs w:val="28"/>
          <w:lang w:val="uk-UA"/>
        </w:rPr>
        <w:t>» та основні прогнозні показники економічного і соціального розвитку України на 2021 рік, відповідно до Постанови Кабінету Міністрів України від 29.07.2020 р. №671.</w:t>
      </w:r>
    </w:p>
    <w:p w:rsidR="004524E0" w:rsidRPr="004524E0" w:rsidRDefault="004524E0" w:rsidP="00452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524E0" w:rsidRPr="004524E0" w:rsidRDefault="004524E0" w:rsidP="004524E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b/>
          <w:i/>
          <w:sz w:val="28"/>
          <w:szCs w:val="28"/>
          <w:shd w:val="clear" w:color="auto" w:fill="FFFFFF"/>
          <w:lang w:val="uk-UA"/>
        </w:rPr>
      </w:pPr>
      <w:r w:rsidRPr="001E1953">
        <w:rPr>
          <w:b/>
          <w:i/>
          <w:sz w:val="28"/>
          <w:szCs w:val="28"/>
          <w:shd w:val="clear" w:color="auto" w:fill="FFFFFF"/>
          <w:lang w:val="uk-UA"/>
        </w:rPr>
        <w:t>Обґрунтування технічних та якісних характеристик предмета закупівлі.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1E1953">
        <w:rPr>
          <w:sz w:val="28"/>
          <w:szCs w:val="28"/>
          <w:lang w:val="uk-UA"/>
        </w:rPr>
        <w:t>Якість послуг повинна відповідати вимогам законодавства України та інших діючих в Україні нормативно-правових актів щодо якості аналогічних або подібних послуг.</w:t>
      </w:r>
    </w:p>
    <w:p w:rsidR="00205D53" w:rsidRPr="001E1953" w:rsidRDefault="00205D53" w:rsidP="00960153">
      <w:pPr>
        <w:pStyle w:val="rvps2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A51C8A" w:rsidRPr="001E1953" w:rsidRDefault="00A51C8A" w:rsidP="00960153">
      <w:pPr>
        <w:widowControl w:val="0"/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1E1953">
        <w:rPr>
          <w:rFonts w:ascii="Times New Roman" w:hAnsi="Times New Roman" w:cs="Times New Roman"/>
          <w:sz w:val="28"/>
          <w:szCs w:val="28"/>
          <w:lang w:val="uk-UA"/>
        </w:rPr>
        <w:t>Надання послуги повинно здійснюватися відповідно до вимог:</w:t>
      </w:r>
    </w:p>
    <w:p w:rsidR="00A51C8A" w:rsidRPr="001E1953" w:rsidRDefault="00A51C8A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Закону України «Про благоустрій населених пунктів».</w:t>
      </w:r>
    </w:p>
    <w:p w:rsidR="00960153" w:rsidRPr="001E1953" w:rsidRDefault="00960153" w:rsidP="00960153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Державних санітарних норм.</w:t>
      </w:r>
    </w:p>
    <w:p w:rsidR="00960153" w:rsidRPr="001E1953" w:rsidRDefault="00A51C8A" w:rsidP="00960153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Рішення Сумської міської ради від 26 грудня 2014 року №3853–МР м. Суми «Про затвердження Правил благоустрою міста Суми».</w:t>
      </w:r>
    </w:p>
    <w:p w:rsidR="00960153" w:rsidRPr="004524E0" w:rsidRDefault="00A51C8A" w:rsidP="004524E0">
      <w:pPr>
        <w:pStyle w:val="a6"/>
        <w:numPr>
          <w:ilvl w:val="0"/>
          <w:numId w:val="6"/>
        </w:numPr>
        <w:ind w:left="0" w:firstLine="709"/>
        <w:jc w:val="both"/>
        <w:rPr>
          <w:sz w:val="28"/>
          <w:szCs w:val="28"/>
          <w:lang w:val="uk-UA"/>
        </w:rPr>
      </w:pPr>
      <w:r w:rsidRPr="001E1953">
        <w:rPr>
          <w:sz w:val="28"/>
          <w:szCs w:val="28"/>
          <w:lang w:val="uk-UA"/>
        </w:rPr>
        <w:t>Інших діючих будівельних та санітарних норм і правил, державних стандартів і технічних умов.</w:t>
      </w:r>
    </w:p>
    <w:sectPr w:rsidR="00960153" w:rsidRPr="004524E0" w:rsidSect="001E1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F275B"/>
    <w:multiLevelType w:val="hybridMultilevel"/>
    <w:tmpl w:val="519076C6"/>
    <w:lvl w:ilvl="0" w:tplc="E9DAD3A8">
      <w:start w:val="9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8345054"/>
    <w:multiLevelType w:val="hybridMultilevel"/>
    <w:tmpl w:val="F4A89ABC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63C411C6"/>
    <w:multiLevelType w:val="hybridMultilevel"/>
    <w:tmpl w:val="7A30F4A0"/>
    <w:lvl w:ilvl="0" w:tplc="82CA046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D470CC7"/>
    <w:multiLevelType w:val="hybridMultilevel"/>
    <w:tmpl w:val="7F0672DC"/>
    <w:lvl w:ilvl="0" w:tplc="385A66A6">
      <w:start w:val="5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76C356D1"/>
    <w:multiLevelType w:val="hybridMultilevel"/>
    <w:tmpl w:val="DAA801F4"/>
    <w:lvl w:ilvl="0" w:tplc="0F3A782E"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8B0"/>
    <w:rsid w:val="000672FF"/>
    <w:rsid w:val="00083833"/>
    <w:rsid w:val="00084591"/>
    <w:rsid w:val="000946F2"/>
    <w:rsid w:val="000C459C"/>
    <w:rsid w:val="00130BA6"/>
    <w:rsid w:val="0014303C"/>
    <w:rsid w:val="00163F2D"/>
    <w:rsid w:val="00196565"/>
    <w:rsid w:val="001A63B6"/>
    <w:rsid w:val="001E1953"/>
    <w:rsid w:val="001F482D"/>
    <w:rsid w:val="00205D53"/>
    <w:rsid w:val="002140BF"/>
    <w:rsid w:val="00222A6A"/>
    <w:rsid w:val="00257106"/>
    <w:rsid w:val="002913A2"/>
    <w:rsid w:val="003364F9"/>
    <w:rsid w:val="003942F9"/>
    <w:rsid w:val="00403C78"/>
    <w:rsid w:val="004524E0"/>
    <w:rsid w:val="00475E66"/>
    <w:rsid w:val="00486E3C"/>
    <w:rsid w:val="004C5346"/>
    <w:rsid w:val="00513429"/>
    <w:rsid w:val="00556B04"/>
    <w:rsid w:val="005846CE"/>
    <w:rsid w:val="005930D2"/>
    <w:rsid w:val="005F634E"/>
    <w:rsid w:val="005F6F68"/>
    <w:rsid w:val="0067433A"/>
    <w:rsid w:val="006778B0"/>
    <w:rsid w:val="0072425F"/>
    <w:rsid w:val="00731874"/>
    <w:rsid w:val="007675A1"/>
    <w:rsid w:val="007B6CF9"/>
    <w:rsid w:val="008133B8"/>
    <w:rsid w:val="00825903"/>
    <w:rsid w:val="0088582A"/>
    <w:rsid w:val="00893C88"/>
    <w:rsid w:val="008A4A51"/>
    <w:rsid w:val="008D2AF9"/>
    <w:rsid w:val="00933C97"/>
    <w:rsid w:val="009465E0"/>
    <w:rsid w:val="00960153"/>
    <w:rsid w:val="0098638B"/>
    <w:rsid w:val="00A166A5"/>
    <w:rsid w:val="00A44EB7"/>
    <w:rsid w:val="00A51C8A"/>
    <w:rsid w:val="00A60A92"/>
    <w:rsid w:val="00AF0A63"/>
    <w:rsid w:val="00B02D0C"/>
    <w:rsid w:val="00B349F9"/>
    <w:rsid w:val="00C22E46"/>
    <w:rsid w:val="00C46816"/>
    <w:rsid w:val="00C81860"/>
    <w:rsid w:val="00CD4336"/>
    <w:rsid w:val="00D04F92"/>
    <w:rsid w:val="00D33C34"/>
    <w:rsid w:val="00E04199"/>
    <w:rsid w:val="00E25AF0"/>
    <w:rsid w:val="00E3672E"/>
    <w:rsid w:val="00EA00B8"/>
    <w:rsid w:val="00F14927"/>
    <w:rsid w:val="00F61367"/>
    <w:rsid w:val="00FA5528"/>
    <w:rsid w:val="00FA62A7"/>
    <w:rsid w:val="00FE38C7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47008"/>
  <w15:chartTrackingRefBased/>
  <w15:docId w15:val="{DD77F86A-3AAB-4FE1-8DA5-84F9BDD8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AF0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8A4A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2913A2"/>
    <w:pPr>
      <w:keepNext/>
      <w:spacing w:after="0" w:line="240" w:lineRule="auto"/>
      <w:ind w:left="-108" w:right="-108" w:firstLine="108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5528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813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7">
    <w:name w:val="rvts37"/>
    <w:basedOn w:val="a0"/>
    <w:rsid w:val="008133B8"/>
  </w:style>
  <w:style w:type="character" w:customStyle="1" w:styleId="30">
    <w:name w:val="Заголовок 3 Знак"/>
    <w:basedOn w:val="a0"/>
    <w:link w:val="3"/>
    <w:rsid w:val="002913A2"/>
    <w:rPr>
      <w:rFonts w:ascii="Times New Roman" w:eastAsia="Times New Roman" w:hAnsi="Times New Roman" w:cs="Times New Roman"/>
      <w:b/>
      <w:bCs/>
      <w:sz w:val="24"/>
      <w:szCs w:val="24"/>
      <w:lang w:val="en-GB" w:eastAsia="x-none"/>
    </w:rPr>
  </w:style>
  <w:style w:type="paragraph" w:styleId="a5">
    <w:name w:val="Normal (Web)"/>
    <w:basedOn w:val="a"/>
    <w:uiPriority w:val="99"/>
    <w:semiHidden/>
    <w:unhideWhenUsed/>
    <w:rsid w:val="0013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8638B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A4A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5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Левицька Аліна Сергіївна</cp:lastModifiedBy>
  <cp:revision>17</cp:revision>
  <cp:lastPrinted>2021-01-15T08:28:00Z</cp:lastPrinted>
  <dcterms:created xsi:type="dcterms:W3CDTF">2021-01-15T09:44:00Z</dcterms:created>
  <dcterms:modified xsi:type="dcterms:W3CDTF">2021-04-02T08:26:00Z</dcterms:modified>
</cp:coreProperties>
</file>